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888" w:rsidRDefault="002B7888" w:rsidP="008E5D0B">
      <w:pPr>
        <w:overflowPunct/>
        <w:textAlignment w:val="auto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>SKLOP 3: PODVOZJE IN OPREMA ZA GV-1</w:t>
      </w:r>
    </w:p>
    <w:p w:rsidR="002B7888" w:rsidRDefault="002B7888" w:rsidP="008E5D0B">
      <w:pPr>
        <w:overflowPunct/>
        <w:textAlignment w:val="auto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</w:p>
    <w:p w:rsidR="008E5D0B" w:rsidRPr="008E5D0B" w:rsidRDefault="002B7888" w:rsidP="008E5D0B">
      <w:pPr>
        <w:overflowPunct/>
        <w:textAlignment w:val="auto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>P</w:t>
      </w:r>
      <w:r w:rsidR="008E5D0B" w:rsidRPr="008E5D0B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>ODVOZJE</w:t>
      </w:r>
    </w:p>
    <w:p w:rsidR="008E5D0B" w:rsidRPr="002B7888" w:rsidRDefault="008E5D0B" w:rsidP="008E5D0B">
      <w:pPr>
        <w:overflowPunct/>
        <w:textAlignment w:val="auto"/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  <w:t xml:space="preserve">(Kot npr. MAN TGE 6.160) </w:t>
      </w:r>
    </w:p>
    <w:p w:rsidR="008E5D0B" w:rsidRPr="002B7888" w:rsidRDefault="008E5D0B" w:rsidP="008E5D0B">
      <w:pPr>
        <w:tabs>
          <w:tab w:val="left" w:pos="0"/>
        </w:tabs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  <w:t>enojna kabina,</w:t>
      </w:r>
    </w:p>
    <w:p w:rsidR="008E5D0B" w:rsidRPr="002B7888" w:rsidRDefault="008E5D0B" w:rsidP="008E5D0B">
      <w:pPr>
        <w:tabs>
          <w:tab w:val="left" w:pos="0"/>
        </w:tabs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  <w:t>Medosna razdalja: 3640 mm,</w:t>
      </w:r>
    </w:p>
    <w:p w:rsidR="008E5D0B" w:rsidRPr="002B7888" w:rsidRDefault="008E5D0B" w:rsidP="008E5D0B">
      <w:pPr>
        <w:tabs>
          <w:tab w:val="left" w:pos="0"/>
        </w:tabs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  <w:t>Motor: 120 kW,</w:t>
      </w:r>
    </w:p>
    <w:p w:rsidR="008E5D0B" w:rsidRPr="002B7888" w:rsidRDefault="008E5D0B" w:rsidP="008E5D0B">
      <w:pPr>
        <w:tabs>
          <w:tab w:val="left" w:pos="0"/>
        </w:tabs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  <w:t>Menjalnik: 6</w:t>
      </w:r>
    </w:p>
    <w:p w:rsidR="008E5D0B" w:rsidRPr="002B7888" w:rsidRDefault="008E5D0B" w:rsidP="008E5D0B">
      <w:pPr>
        <w:tabs>
          <w:tab w:val="left" w:pos="0"/>
        </w:tabs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bCs/>
          <w:color w:val="000000" w:themeColor="text1"/>
          <w:sz w:val="22"/>
          <w:szCs w:val="22"/>
          <w:lang w:val="sl-SI"/>
        </w:rPr>
        <w:t>Pogon: 4x4</w:t>
      </w:r>
    </w:p>
    <w:p w:rsidR="008E5D0B" w:rsidRPr="002B7888" w:rsidRDefault="008E5D0B" w:rsidP="008E5D0B">
      <w:pPr>
        <w:overflowPunct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Ognjeno rdeča (R3000)</w:t>
      </w:r>
    </w:p>
    <w:p w:rsidR="008E5D0B" w:rsidRPr="002B7888" w:rsidRDefault="008E5D0B" w:rsidP="008E5D0B">
      <w:pPr>
        <w:overflowPunct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:rsidR="008E5D0B" w:rsidRPr="002B7888" w:rsidRDefault="008E5D0B" w:rsidP="008E5D0B">
      <w:pPr>
        <w:overflowPunct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>Prevleke sedežev iz blaga</w:t>
      </w:r>
    </w:p>
    <w:p w:rsidR="008E5D0B" w:rsidRPr="008E5D0B" w:rsidRDefault="008E5D0B" w:rsidP="008E5D0B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2B7888"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 xml:space="preserve"> Vzmeten voznikov</w:t>
      </w:r>
      <w:r w:rsidRPr="008E5D0B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sedež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2. akumulator z ločilnim relejem in nadzor akumulatorja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8E5D0B">
        <w:rPr>
          <w:rFonts w:asciiTheme="minorHAnsi" w:hAnsiTheme="minorHAnsi" w:cstheme="minorHAnsi"/>
          <w:sz w:val="22"/>
          <w:szCs w:val="22"/>
          <w:lang w:val="sl-SI"/>
        </w:rPr>
        <w:t>(akumulator AGM)</w:t>
      </w:r>
    </w:p>
    <w:p w:rsid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Brez tahografa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Električni priključni blok in funkcionalna</w:t>
      </w:r>
      <w:r w:rsidR="00831741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 krmilna naprava 1 s programiranjem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Električno nastavljiva, ogrevana in zložljiva zunanja vzvratna</w:t>
      </w:r>
      <w:r w:rsidR="00831741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8E5D0B">
        <w:rPr>
          <w:rFonts w:asciiTheme="minorHAnsi" w:hAnsiTheme="minorHAnsi" w:cstheme="minorHAnsi"/>
          <w:sz w:val="22"/>
          <w:szCs w:val="22"/>
          <w:lang w:val="sl-SI"/>
        </w:rPr>
        <w:t>ogledala</w:t>
      </w:r>
    </w:p>
    <w:p w:rsidR="008E5D0B" w:rsidRPr="008E5D0B" w:rsidRDefault="00831741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>
        <w:rPr>
          <w:rFonts w:asciiTheme="minorHAnsi" w:hAnsiTheme="minorHAnsi" w:cstheme="minorHAnsi"/>
          <w:sz w:val="22"/>
          <w:szCs w:val="22"/>
          <w:lang w:val="sl-SI"/>
        </w:rPr>
        <w:t xml:space="preserve">Klimatska naprava </w:t>
      </w:r>
      <w:r w:rsidR="008E5D0B"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v kabini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Komplet prve pomoči, varnostni trikotnik in varnostni jopič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Odbijač spredaj sive barve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Okrepljeno vzmetenje in blaženje ter okrepljena stabilizacija (za dvojne pnevmatike)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Omejitev maksimalne hitrosti na največ 120 km / h (ni mogoče deaktivirati)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</w:p>
    <w:p w:rsidR="008E5D0B" w:rsidRPr="008E5D0B" w:rsidRDefault="008E5D0B" w:rsidP="008E5D0B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Osnovno vozilo za proizvajalca nadgradnje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Priprava za rotacijske luči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Prvo polnjenje rezervoarja za gorivo s 15 l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Specialno vozilo (glej lokalne predpise)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Strešna galerija s prostori za shranjevanje, režo 1 DIN in lučko za branje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2. toplotni izmenjevalec in 2. uparjalnik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Tritočkovni avtomatski varnostni pasovi spredaj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Zadnje luči s podaljšanim kablom (dolžina kabla + 1,5 m)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 xml:space="preserve">Zimske pnevmatike (M+S)  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Navigacija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Zračna blazina za voznika in sopotnika z deaktivacijo zračne blazine za sopotnika</w:t>
      </w:r>
    </w:p>
    <w:p w:rsidR="008E5D0B" w:rsidRPr="008E5D0B" w:rsidRDefault="008E5D0B" w:rsidP="008E5D0B">
      <w:pPr>
        <w:overflowPunct/>
        <w:textAlignment w:val="auto"/>
        <w:rPr>
          <w:rFonts w:asciiTheme="minorHAnsi" w:hAnsiTheme="minorHAnsi" w:cstheme="minorHAnsi"/>
          <w:sz w:val="22"/>
          <w:szCs w:val="22"/>
          <w:lang w:val="sl-SI"/>
        </w:rPr>
      </w:pPr>
      <w:r w:rsidRPr="008E5D0B">
        <w:rPr>
          <w:rFonts w:asciiTheme="minorHAnsi" w:hAnsiTheme="minorHAnsi" w:cstheme="minorHAnsi"/>
          <w:sz w:val="22"/>
          <w:szCs w:val="22"/>
          <w:lang w:val="sl-SI"/>
        </w:rPr>
        <w:t>Zvočna opozorilna naprava za vzvratno vožnjo z možnostjo utišanja</w:t>
      </w:r>
    </w:p>
    <w:p w:rsidR="008E5D0B" w:rsidRPr="008E5D0B" w:rsidRDefault="008E5D0B" w:rsidP="008E5D0B">
      <w:pPr>
        <w:rPr>
          <w:rFonts w:asciiTheme="minorHAnsi" w:hAnsiTheme="minorHAnsi" w:cstheme="minorHAnsi"/>
          <w:lang w:val="sl-SI"/>
        </w:rPr>
      </w:pPr>
    </w:p>
    <w:p w:rsidR="008E5D0B" w:rsidRPr="008E5D0B" w:rsidRDefault="008E5D0B" w:rsidP="008E5D0B">
      <w:pPr>
        <w:rPr>
          <w:rFonts w:asciiTheme="minorHAnsi" w:hAnsiTheme="minorHAnsi" w:cstheme="minorHAnsi"/>
          <w:b/>
          <w:lang w:val="sl-SI"/>
        </w:rPr>
      </w:pPr>
      <w:r w:rsidRPr="008E5D0B">
        <w:rPr>
          <w:rFonts w:asciiTheme="minorHAnsi" w:hAnsiTheme="minorHAnsi" w:cstheme="minorHAnsi"/>
          <w:b/>
          <w:lang w:val="sl-SI"/>
        </w:rPr>
        <w:t>SEZNAM OPREME, KI JO DOBAVI PONUDNIK:</w:t>
      </w:r>
    </w:p>
    <w:tbl>
      <w:tblPr>
        <w:tblW w:w="8379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6542"/>
        <w:gridCol w:w="1418"/>
      </w:tblGrid>
      <w:tr w:rsidR="008E5D0B" w:rsidRPr="008E5D0B" w:rsidTr="008E5D0B">
        <w:trPr>
          <w:trHeight w:val="2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Št.</w:t>
            </w:r>
          </w:p>
        </w:tc>
        <w:tc>
          <w:tcPr>
            <w:tcW w:w="6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18"/>
                <w:szCs w:val="18"/>
                <w:lang w:val="sl-SI"/>
              </w:rPr>
              <w:t>Opis artikla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18"/>
                <w:szCs w:val="18"/>
                <w:lang w:val="sl-SI"/>
              </w:rPr>
              <w:t>Količina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1.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Lestev stikalna (1 x 9 klinov, 2 x 7 klinov)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2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2.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Most cevni gumi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2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3.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Prenosni reflektor SOLARIS X-PRO 36 Ah, 16.000lm ali enakovreden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1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4.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Varnostni triopan GASILCI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2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5.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Pvc ročka za trak STOP GASILCI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2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6.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Opozorilni trak 500m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2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7.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DIN nosilec za radijsko postajo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1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8.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 xml:space="preserve">Antena UKV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1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9.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Radijska postaja Motorola DM4600 z programiranjem ali enakovredna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1</w:t>
            </w:r>
          </w:p>
        </w:tc>
      </w:tr>
      <w:tr w:rsidR="008E5D0B" w:rsidRPr="008E5D0B" w:rsidTr="008E5D0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10.</w:t>
            </w:r>
          </w:p>
        </w:tc>
        <w:tc>
          <w:tcPr>
            <w:tcW w:w="6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Termo kamera Leadet TIC 3.3. ali enakovredna + polnilec za vozilo 12-24V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D0B" w:rsidRPr="008E5D0B" w:rsidRDefault="008E5D0B" w:rsidP="00F529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sz w:val="20"/>
                <w:lang w:val="sl-SI"/>
              </w:rPr>
            </w:pPr>
            <w:r w:rsidRPr="008E5D0B">
              <w:rPr>
                <w:rFonts w:asciiTheme="minorHAnsi" w:hAnsiTheme="minorHAnsi" w:cstheme="minorHAnsi"/>
                <w:sz w:val="20"/>
                <w:lang w:val="sl-SI"/>
              </w:rPr>
              <w:t>1</w:t>
            </w:r>
          </w:p>
        </w:tc>
      </w:tr>
    </w:tbl>
    <w:p w:rsidR="008E5D0B" w:rsidRDefault="008E5D0B" w:rsidP="008E5D0B">
      <w:pPr>
        <w:rPr>
          <w:rFonts w:asciiTheme="minorHAnsi" w:hAnsiTheme="minorHAnsi" w:cstheme="minorHAnsi"/>
          <w:lang w:val="sl-SI"/>
        </w:rPr>
      </w:pPr>
    </w:p>
    <w:p w:rsidR="0005652D" w:rsidRPr="008E5D0B" w:rsidRDefault="008E5D0B">
      <w:pPr>
        <w:rPr>
          <w:rFonts w:asciiTheme="minorHAnsi" w:hAnsiTheme="minorHAnsi" w:cstheme="minorHAnsi"/>
          <w:sz w:val="22"/>
          <w:szCs w:val="22"/>
          <w:lang w:val="sl-SI"/>
        </w:rPr>
      </w:pPr>
      <w:r>
        <w:rPr>
          <w:rFonts w:asciiTheme="minorHAnsi" w:hAnsiTheme="minorHAnsi" w:cstheme="minorHAnsi"/>
          <w:sz w:val="22"/>
          <w:szCs w:val="22"/>
          <w:lang w:val="sl-SI"/>
        </w:rPr>
        <w:t>Vgradi se a</w:t>
      </w:r>
      <w:r w:rsidRPr="008E5D0B">
        <w:rPr>
          <w:rFonts w:asciiTheme="minorHAnsi" w:hAnsiTheme="minorHAnsi" w:cstheme="minorHAnsi"/>
          <w:sz w:val="22"/>
          <w:szCs w:val="22"/>
          <w:lang w:val="sl-SI"/>
        </w:rPr>
        <w:t>gregat PROMAX 3500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 in vsa oprema po tipiz</w:t>
      </w:r>
      <w:r w:rsidRPr="008E5D0B">
        <w:rPr>
          <w:rFonts w:asciiTheme="minorHAnsi" w:hAnsiTheme="minorHAnsi" w:cstheme="minorHAnsi"/>
          <w:sz w:val="22"/>
          <w:szCs w:val="22"/>
          <w:lang w:val="sl-SI"/>
        </w:rPr>
        <w:t>aciji GZS za GV-1 – dobavi PGD TRBONJE, izdela se pritrdišča</w:t>
      </w:r>
      <w:bookmarkStart w:id="0" w:name="_GoBack"/>
      <w:bookmarkEnd w:id="0"/>
      <w:r w:rsidRPr="008E5D0B">
        <w:rPr>
          <w:rFonts w:asciiTheme="minorHAnsi" w:hAnsiTheme="minorHAnsi" w:cstheme="minorHAnsi"/>
          <w:sz w:val="22"/>
          <w:szCs w:val="22"/>
          <w:lang w:val="sl-SI"/>
        </w:rPr>
        <w:t>.</w:t>
      </w:r>
    </w:p>
    <w:sectPr w:rsidR="0005652D" w:rsidRPr="008E5D0B" w:rsidSect="00056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FFB" w:rsidRDefault="00630FFB" w:rsidP="008E5D0B">
      <w:r>
        <w:separator/>
      </w:r>
    </w:p>
  </w:endnote>
  <w:endnote w:type="continuationSeparator" w:id="0">
    <w:p w:rsidR="00630FFB" w:rsidRDefault="00630FFB" w:rsidP="008E5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FFB" w:rsidRDefault="00630FFB" w:rsidP="008E5D0B">
      <w:r>
        <w:separator/>
      </w:r>
    </w:p>
  </w:footnote>
  <w:footnote w:type="continuationSeparator" w:id="0">
    <w:p w:rsidR="00630FFB" w:rsidRDefault="00630FFB" w:rsidP="008E5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D0B"/>
    <w:rsid w:val="0005652D"/>
    <w:rsid w:val="002B7888"/>
    <w:rsid w:val="00595579"/>
    <w:rsid w:val="00630FFB"/>
    <w:rsid w:val="00831741"/>
    <w:rsid w:val="008E5D0B"/>
    <w:rsid w:val="00BB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4AA9C"/>
  <w15:docId w15:val="{2CD6BD92-8669-435A-8372-1BB58A0E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E5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8E5D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8E5D0B"/>
    <w:rPr>
      <w:rFonts w:ascii="Arial" w:eastAsia="Times New Roman" w:hAnsi="Arial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8E5D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8E5D0B"/>
    <w:rPr>
      <w:rFonts w:ascii="Arial" w:eastAsia="Times New Roman" w:hAnsi="Arial" w:cs="Times New Roman"/>
      <w:sz w:val="24"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sasamevecpusnik</dc:creator>
  <cp:lastModifiedBy>Sasa</cp:lastModifiedBy>
  <cp:revision>3</cp:revision>
  <dcterms:created xsi:type="dcterms:W3CDTF">2024-03-26T13:55:00Z</dcterms:created>
  <dcterms:modified xsi:type="dcterms:W3CDTF">2024-03-26T13:55:00Z</dcterms:modified>
</cp:coreProperties>
</file>